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D" w:rsidRPr="00565949" w:rsidRDefault="00E8565B" w:rsidP="009A1531">
      <w:pPr>
        <w:shd w:val="clear" w:color="auto" w:fill="ED7D31" w:themeFill="accent2"/>
        <w:jc w:val="center"/>
        <w:rPr>
          <w:b/>
          <w:sz w:val="32"/>
          <w:szCs w:val="32"/>
        </w:rPr>
      </w:pPr>
      <w:r w:rsidRPr="00E8565B">
        <w:rPr>
          <w:rFonts w:ascii="Calibri" w:eastAsia="Times New Roman" w:hAnsi="Calibri" w:cs="mesNewRomanPS-BoldMT"/>
          <w:noProof/>
          <w:color w:val="000000"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4.35pt;margin-top:40.1pt;width:503.5pt;height:98.4pt;z-index:251659264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" fillcolor="#fadbc6" strokecolor="white [3201]" strokeweight="1.5pt">
            <v:shadow on="t" color="black" opacity="26214f" origin="-.5,-.5" offset=".74836mm,.74836mm"/>
            <v:textbox style="mso-fit-shape-to-text:t">
              <w:txbxContent>
                <w:p w:rsidR="009A1531" w:rsidRPr="00D22431" w:rsidRDefault="00D22431" w:rsidP="009A1531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Calibri" w:eastAsia="Times New Roman" w:hAnsi="Calibri" w:cs="mesNewRomanPS-BoldMT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mesNewRomanPS-BoldMT"/>
                      <w:b/>
                      <w:color w:val="000000"/>
                      <w:sz w:val="28"/>
                      <w:szCs w:val="28"/>
                    </w:rPr>
                    <w:t>LCL</w:t>
                  </w:r>
                  <w:r w:rsidR="00364851">
                    <w:rPr>
                      <w:rFonts w:ascii="Calibri" w:eastAsia="Times New Roman" w:hAnsi="Calibri" w:cs="mesNewRomanPS-BoldMT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Times New Roman" w:hAnsi="Calibri" w:cs="mesNewRomanPS-BoldMT"/>
                      <w:b/>
                      <w:color w:val="000000"/>
                      <w:sz w:val="28"/>
                      <w:szCs w:val="28"/>
                    </w:rPr>
                    <w:t>Criterio 2</w:t>
                  </w:r>
                  <w:r w:rsidR="009A1531" w:rsidRPr="00565949">
                    <w:rPr>
                      <w:rFonts w:ascii="Calibri" w:eastAsia="Times New Roman" w:hAnsi="Calibri" w:cs="mesNewRomanPS-BoldMT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D22431">
                    <w:rPr>
                      <w:rFonts w:ascii="Calibri" w:hAnsi="Calibri"/>
                      <w:bCs/>
                      <w:sz w:val="24"/>
                      <w:szCs w:val="24"/>
                      <w:lang w:eastAsia="es-ES_tradnl"/>
                    </w:rPr>
                    <w:t>Participar en situaciones de comunicación oral propias del aula e iniciarse en la práctica de estrategias para hablar en público, en situaciones no planificadas, para integrar progresivamente las normas de esta forma de comunicación, satisfacer las necesidades comunicativas y buscar una mejora progresiva en el uso oral de la lengua, mostrando respeto hacia las intervenciones de los demás.</w:t>
                  </w:r>
                </w:p>
              </w:txbxContent>
            </v:textbox>
            <w10:wrap type="square"/>
          </v:shape>
        </w:pict>
      </w:r>
      <w:r w:rsidR="009A1531" w:rsidRPr="00565949">
        <w:rPr>
          <w:b/>
          <w:sz w:val="32"/>
          <w:szCs w:val="32"/>
        </w:rPr>
        <w:t>Propuesta de Ficha de Observación para el docente</w:t>
      </w:r>
    </w:p>
    <w:p w:rsidR="00693E22" w:rsidRDefault="00693E22" w:rsidP="009A1531">
      <w:pPr>
        <w:rPr>
          <w:b/>
          <w:sz w:val="28"/>
          <w:szCs w:val="28"/>
        </w:rPr>
      </w:pPr>
    </w:p>
    <w:p w:rsidR="009A1531" w:rsidRPr="00565949" w:rsidRDefault="009A1531" w:rsidP="009A1531">
      <w:pPr>
        <w:rPr>
          <w:sz w:val="28"/>
          <w:szCs w:val="28"/>
        </w:rPr>
      </w:pPr>
      <w:r w:rsidRPr="00565949">
        <w:rPr>
          <w:b/>
          <w:sz w:val="28"/>
          <w:szCs w:val="28"/>
        </w:rPr>
        <w:t>Alumno/a</w:t>
      </w:r>
      <w:proofErr w:type="gramStart"/>
      <w:r w:rsidRPr="00565949">
        <w:rPr>
          <w:sz w:val="28"/>
          <w:szCs w:val="28"/>
        </w:rPr>
        <w:t>:_</w:t>
      </w:r>
      <w:proofErr w:type="gramEnd"/>
      <w:r w:rsidRPr="00565949">
        <w:rPr>
          <w:sz w:val="28"/>
          <w:szCs w:val="28"/>
        </w:rPr>
        <w:t>___________________________________</w:t>
      </w:r>
      <w:r w:rsidR="00565949">
        <w:rPr>
          <w:sz w:val="28"/>
          <w:szCs w:val="28"/>
        </w:rPr>
        <w:t>________________</w:t>
      </w:r>
    </w:p>
    <w:tbl>
      <w:tblPr>
        <w:tblStyle w:val="GridTable4Accent2"/>
        <w:tblW w:w="8896" w:type="dxa"/>
        <w:tblInd w:w="-176" w:type="dxa"/>
        <w:tblLook w:val="04A0"/>
      </w:tblPr>
      <w:tblGrid>
        <w:gridCol w:w="3002"/>
        <w:gridCol w:w="559"/>
        <w:gridCol w:w="565"/>
        <w:gridCol w:w="566"/>
        <w:gridCol w:w="236"/>
        <w:gridCol w:w="318"/>
        <w:gridCol w:w="78"/>
        <w:gridCol w:w="235"/>
        <w:gridCol w:w="235"/>
        <w:gridCol w:w="235"/>
        <w:gridCol w:w="2867"/>
      </w:tblGrid>
      <w:tr w:rsidR="00D22431" w:rsidTr="00D22431">
        <w:trPr>
          <w:cnfStyle w:val="100000000000"/>
        </w:trPr>
        <w:tc>
          <w:tcPr>
            <w:cnfStyle w:val="001000000000"/>
            <w:tcW w:w="3002" w:type="dxa"/>
            <w:tcBorders>
              <w:top w:val="nil"/>
              <w:left w:val="nil"/>
              <w:bottom w:val="single" w:sz="12" w:space="0" w:color="ED7D31" w:themeColor="accent2"/>
            </w:tcBorders>
            <w:shd w:val="clear" w:color="auto" w:fill="FFFFFF" w:themeFill="background1"/>
          </w:tcPr>
          <w:p w:rsidR="00D22431" w:rsidRPr="00565949" w:rsidRDefault="00D22431" w:rsidP="009A1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565949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6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565949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</w:t>
            </w:r>
          </w:p>
        </w:tc>
        <w:tc>
          <w:tcPr>
            <w:tcW w:w="56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565949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</w:t>
            </w:r>
          </w:p>
        </w:tc>
        <w:tc>
          <w:tcPr>
            <w:tcW w:w="23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565949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D22431">
            <w:pPr>
              <w:ind w:left="-216"/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N</w:t>
            </w:r>
          </w:p>
        </w:tc>
        <w:tc>
          <w:tcPr>
            <w:tcW w:w="2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565949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565949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565949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565949">
            <w:pPr>
              <w:jc w:val="center"/>
              <w:cnfStyle w:val="100000000000"/>
              <w:rPr>
                <w:sz w:val="28"/>
                <w:szCs w:val="28"/>
              </w:rPr>
            </w:pPr>
            <w:r w:rsidRPr="00565949">
              <w:rPr>
                <w:sz w:val="28"/>
                <w:szCs w:val="28"/>
              </w:rPr>
              <w:t>OBSERVACIONES</w:t>
            </w:r>
          </w:p>
        </w:tc>
      </w:tr>
      <w:tr w:rsidR="00D22431" w:rsidTr="00D22431">
        <w:trPr>
          <w:cnfStyle w:val="000000100000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Participa, interviene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D22431" w:rsidTr="00D22431"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Expresa sus ideas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D22431" w:rsidTr="00D22431">
        <w:trPr>
          <w:cnfStyle w:val="000000100000"/>
          <w:trHeight w:val="430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Expresa su acuerdo y desacuerdo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D22431" w:rsidTr="00D22431"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Escucha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D22431" w:rsidTr="00D22431">
        <w:trPr>
          <w:cnfStyle w:val="000000100000"/>
          <w:trHeight w:val="315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Guarda el turno de palabra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D22431" w:rsidTr="00D22431">
        <w:trPr>
          <w:trHeight w:val="504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Respeta las aportaciones de los demás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D22431" w:rsidTr="00D22431">
        <w:trPr>
          <w:cnfStyle w:val="000000100000"/>
          <w:trHeight w:val="540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Articula con claridad y haciendo pausas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D22431" w:rsidTr="00D22431">
        <w:trPr>
          <w:trHeight w:val="534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Mantiene un ritmo, entonación y volumen adecuados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9A1531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</w:tbl>
    <w:p w:rsidR="00D22431" w:rsidRDefault="00D22431" w:rsidP="009A1531">
      <w:pPr>
        <w:jc w:val="both"/>
      </w:pPr>
    </w:p>
    <w:p w:rsidR="00D22431" w:rsidRDefault="00D22431" w:rsidP="009A1531">
      <w:pPr>
        <w:jc w:val="both"/>
      </w:pPr>
      <w:r>
        <w:t>S= siempre</w:t>
      </w:r>
    </w:p>
    <w:p w:rsidR="00D22431" w:rsidRDefault="00D22431" w:rsidP="009A1531">
      <w:pPr>
        <w:jc w:val="both"/>
      </w:pPr>
      <w:r>
        <w:t>CS= casi siempre</w:t>
      </w:r>
    </w:p>
    <w:p w:rsidR="00D22431" w:rsidRDefault="00D22431" w:rsidP="009A1531">
      <w:pPr>
        <w:jc w:val="both"/>
      </w:pPr>
      <w:r>
        <w:t>AV= a veces</w:t>
      </w:r>
    </w:p>
    <w:p w:rsidR="00D22431" w:rsidRDefault="00D22431" w:rsidP="009A1531">
      <w:pPr>
        <w:jc w:val="both"/>
      </w:pPr>
      <w:r>
        <w:t>N= nunca</w:t>
      </w:r>
    </w:p>
    <w:p w:rsidR="00D22431" w:rsidRDefault="00D22431" w:rsidP="009A1531">
      <w:pPr>
        <w:jc w:val="both"/>
      </w:pPr>
    </w:p>
    <w:p w:rsidR="00D22431" w:rsidRDefault="00D22431" w:rsidP="009A1531">
      <w:pPr>
        <w:jc w:val="both"/>
      </w:pPr>
    </w:p>
    <w:p w:rsidR="00D22431" w:rsidRDefault="00D22431" w:rsidP="009A1531">
      <w:pPr>
        <w:jc w:val="both"/>
      </w:pPr>
    </w:p>
    <w:p w:rsidR="00D22431" w:rsidRDefault="00D22431" w:rsidP="009A1531">
      <w:pPr>
        <w:jc w:val="both"/>
      </w:pPr>
    </w:p>
    <w:p w:rsidR="00D22431" w:rsidRDefault="00D22431" w:rsidP="009A1531">
      <w:pPr>
        <w:jc w:val="both"/>
      </w:pPr>
    </w:p>
    <w:p w:rsidR="00D22431" w:rsidRDefault="00D22431" w:rsidP="009A1531">
      <w:pPr>
        <w:jc w:val="both"/>
      </w:pPr>
    </w:p>
    <w:p w:rsidR="00D22431" w:rsidRDefault="00D22431" w:rsidP="009A1531">
      <w:pPr>
        <w:jc w:val="both"/>
      </w:pPr>
    </w:p>
    <w:p w:rsidR="00D22431" w:rsidRDefault="00D22431" w:rsidP="009A1531">
      <w:pPr>
        <w:jc w:val="both"/>
      </w:pPr>
    </w:p>
    <w:p w:rsidR="00D22431" w:rsidRDefault="00D22431" w:rsidP="009A1531">
      <w:pPr>
        <w:jc w:val="both"/>
      </w:pPr>
    </w:p>
    <w:p w:rsidR="00693E22" w:rsidRPr="00565949" w:rsidRDefault="00693E22" w:rsidP="00693E22">
      <w:pPr>
        <w:rPr>
          <w:sz w:val="28"/>
          <w:szCs w:val="28"/>
        </w:rPr>
      </w:pPr>
      <w:r w:rsidRPr="00565949">
        <w:rPr>
          <w:b/>
          <w:sz w:val="28"/>
          <w:szCs w:val="28"/>
        </w:rPr>
        <w:lastRenderedPageBreak/>
        <w:t>Alumno/a</w:t>
      </w:r>
      <w:proofErr w:type="gramStart"/>
      <w:r w:rsidRPr="00565949">
        <w:rPr>
          <w:sz w:val="28"/>
          <w:szCs w:val="28"/>
        </w:rPr>
        <w:t>:_</w:t>
      </w:r>
      <w:proofErr w:type="gramEnd"/>
      <w:r w:rsidRPr="0056594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</w:t>
      </w:r>
    </w:p>
    <w:p w:rsidR="00824DA2" w:rsidRDefault="00D22431" w:rsidP="009A1531">
      <w:pPr>
        <w:jc w:val="both"/>
      </w:pPr>
      <w:r>
        <w:rPr>
          <w:noProof/>
          <w:lang w:val="es-ES_tradnl" w:eastAsia="es-ES_tradnl"/>
        </w:rPr>
        <w:pict>
          <v:shape id="_x0000_s1028" type="#_x0000_t202" style="position:absolute;left:0;text-align:left;margin-left:-27.75pt;margin-top:.9pt;width:487.05pt;height:153.5pt;z-index:25166028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" fillcolor="#fadbc6" strokecolor="white [3201]" strokeweight="1.5pt">
            <v:shadow on="t" color="black" opacity="26214f" origin="-.5,-.5" offset=".74836mm,.74836mm"/>
            <v:textbox style="mso-next-textbox:#_x0000_s1028">
              <w:txbxContent>
                <w:p w:rsidR="00D22431" w:rsidRPr="00D22431" w:rsidRDefault="00D22431" w:rsidP="00D22431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Calibri" w:eastAsia="Times New Roman" w:hAnsi="Calibri" w:cs="mesNewRomanPS-BoldMT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mesNewRomanPS-BoldMT"/>
                      <w:b/>
                      <w:color w:val="000000"/>
                      <w:sz w:val="28"/>
                      <w:szCs w:val="28"/>
                    </w:rPr>
                    <w:t xml:space="preserve">EUM </w:t>
                  </w:r>
                  <w:r w:rsidRPr="00565949">
                    <w:rPr>
                      <w:rFonts w:ascii="Calibri" w:eastAsia="Times New Roman" w:hAnsi="Calibri" w:cs="mesNewRomanPS-BoldMT"/>
                      <w:b/>
                      <w:color w:val="000000"/>
                      <w:sz w:val="28"/>
                      <w:szCs w:val="28"/>
                    </w:rPr>
                    <w:t xml:space="preserve">Criterio </w:t>
                  </w:r>
                  <w:r>
                    <w:rPr>
                      <w:rFonts w:ascii="Calibri" w:eastAsia="Times New Roman" w:hAnsi="Calibri" w:cs="mesNewRomanPS-BoldMT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565949">
                    <w:rPr>
                      <w:rFonts w:ascii="Calibri" w:eastAsia="Times New Roman" w:hAnsi="Calibri" w:cs="mesNewRomanPS-BoldMT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D22431">
                    <w:rPr>
                      <w:rFonts w:ascii="Calibri" w:hAnsi="Calibri" w:cs="Arial"/>
                      <w:sz w:val="24"/>
                      <w:szCs w:val="24"/>
                    </w:rPr>
                    <w:t>Se pretende verificar si el alumnado percibe las emociones básicas (alegría, ira, humor, miedo, tristeza, vergüenza, orgullo, asco, amor,…) que lo movilizan en determinados entornos y sucesos, y las nombra empleando un vocabulario básico. Se trata de comprobar si conoce las respuestas corporales y las implicaciones que suscitan sus sensaciones en sus relaciones personales, constatando la conexión de determinadas acciones, técnicas y recursos (respiración pausada-agitada, gestos faciales, manos sudorosas-secas, agitación-relajación corporal,…) con su estado emocional en situaciones de la vida cotidiana en el colegio y en el entorno. Por último, se evaluará si el alumnado reconoce su conciencia emocional, validándola como proceso de propia construcción en continuo y permanente desarrollo.</w:t>
                  </w:r>
                </w:p>
              </w:txbxContent>
            </v:textbox>
            <w10:wrap type="square"/>
          </v:shape>
        </w:pict>
      </w:r>
    </w:p>
    <w:tbl>
      <w:tblPr>
        <w:tblStyle w:val="GridTable4Accent2"/>
        <w:tblW w:w="8896" w:type="dxa"/>
        <w:tblInd w:w="-176" w:type="dxa"/>
        <w:tblLook w:val="04A0"/>
      </w:tblPr>
      <w:tblGrid>
        <w:gridCol w:w="3002"/>
        <w:gridCol w:w="559"/>
        <w:gridCol w:w="565"/>
        <w:gridCol w:w="566"/>
        <w:gridCol w:w="236"/>
        <w:gridCol w:w="318"/>
        <w:gridCol w:w="78"/>
        <w:gridCol w:w="235"/>
        <w:gridCol w:w="235"/>
        <w:gridCol w:w="235"/>
        <w:gridCol w:w="2867"/>
      </w:tblGrid>
      <w:tr w:rsidR="00D22431" w:rsidTr="002A67B3">
        <w:trPr>
          <w:cnfStyle w:val="100000000000"/>
        </w:trPr>
        <w:tc>
          <w:tcPr>
            <w:cnfStyle w:val="001000000000"/>
            <w:tcW w:w="3002" w:type="dxa"/>
            <w:tcBorders>
              <w:top w:val="nil"/>
              <w:left w:val="nil"/>
              <w:bottom w:val="single" w:sz="12" w:space="0" w:color="ED7D31" w:themeColor="accent2"/>
            </w:tcBorders>
            <w:shd w:val="clear" w:color="auto" w:fill="FFFFFF" w:themeFill="background1"/>
          </w:tcPr>
          <w:p w:rsidR="00D22431" w:rsidRPr="00565949" w:rsidRDefault="00D22431" w:rsidP="002A6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2A67B3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6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2A67B3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</w:t>
            </w:r>
          </w:p>
        </w:tc>
        <w:tc>
          <w:tcPr>
            <w:tcW w:w="56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2A67B3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</w:t>
            </w:r>
          </w:p>
        </w:tc>
        <w:tc>
          <w:tcPr>
            <w:tcW w:w="23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D22431" w:rsidRDefault="00D22431" w:rsidP="00D22431">
            <w:pPr>
              <w:jc w:val="center"/>
              <w:cnfStyle w:val="100000000000"/>
              <w:rPr>
                <w:sz w:val="28"/>
                <w:szCs w:val="28"/>
              </w:rPr>
            </w:pPr>
            <w:r w:rsidRPr="00D224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gridSpan w:val="2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D22431" w:rsidRDefault="00D22431" w:rsidP="002A67B3">
            <w:pPr>
              <w:ind w:left="-216"/>
              <w:jc w:val="center"/>
              <w:cnfStyle w:val="100000000000"/>
              <w:rPr>
                <w:bCs w:val="0"/>
                <w:sz w:val="28"/>
                <w:szCs w:val="28"/>
              </w:rPr>
            </w:pPr>
            <w:r w:rsidRPr="00D22431">
              <w:rPr>
                <w:bCs w:val="0"/>
                <w:sz w:val="28"/>
                <w:szCs w:val="28"/>
              </w:rPr>
              <w:t>D</w:t>
            </w:r>
          </w:p>
        </w:tc>
        <w:tc>
          <w:tcPr>
            <w:tcW w:w="2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2A67B3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2A67B3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2A67B3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D22431" w:rsidRPr="00565949" w:rsidRDefault="00D22431" w:rsidP="002A67B3">
            <w:pPr>
              <w:jc w:val="center"/>
              <w:cnfStyle w:val="100000000000"/>
              <w:rPr>
                <w:sz w:val="28"/>
                <w:szCs w:val="28"/>
              </w:rPr>
            </w:pPr>
            <w:r w:rsidRPr="00565949">
              <w:rPr>
                <w:sz w:val="28"/>
                <w:szCs w:val="28"/>
              </w:rPr>
              <w:t>OBSERVACIONES</w:t>
            </w:r>
          </w:p>
        </w:tc>
      </w:tr>
      <w:tr w:rsidR="00D22431" w:rsidTr="002A67B3">
        <w:trPr>
          <w:cnfStyle w:val="000000100000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Nombra emociones básicas (alegría, enfado, miedo,…)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D22431" w:rsidTr="002A67B3"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Reconoce sus emociones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D22431" w:rsidTr="002A67B3">
        <w:trPr>
          <w:cnfStyle w:val="000000100000"/>
          <w:trHeight w:val="430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Expresa sus emociones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D22431" w:rsidTr="002A67B3"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Describe cómo se siente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D22431" w:rsidTr="002A67B3">
        <w:trPr>
          <w:cnfStyle w:val="000000100000"/>
          <w:trHeight w:val="315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Identifica las emociones de los demás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D22431" w:rsidTr="002A67B3">
        <w:trPr>
          <w:trHeight w:val="504"/>
        </w:trPr>
        <w:tc>
          <w:tcPr>
            <w:cnfStyle w:val="001000000000"/>
            <w:tcW w:w="30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090D00" w:rsidRDefault="00D22431" w:rsidP="002A67B3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Comprende las emociones de los demás</w:t>
            </w:r>
          </w:p>
        </w:tc>
        <w:tc>
          <w:tcPr>
            <w:tcW w:w="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22431" w:rsidRPr="00565949" w:rsidRDefault="00D22431" w:rsidP="002A67B3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</w:tbl>
    <w:p w:rsidR="00D22431" w:rsidRDefault="00D22431" w:rsidP="009A1531">
      <w:pPr>
        <w:jc w:val="both"/>
      </w:pPr>
    </w:p>
    <w:p w:rsidR="008756E7" w:rsidRDefault="008756E7" w:rsidP="009A1531">
      <w:pPr>
        <w:jc w:val="both"/>
      </w:pPr>
      <w:r>
        <w:t>A = De manera autónoma</w:t>
      </w:r>
    </w:p>
    <w:p w:rsidR="008756E7" w:rsidRDefault="008756E7" w:rsidP="009A1531">
      <w:pPr>
        <w:jc w:val="both"/>
      </w:pPr>
      <w:r>
        <w:t>CF= con facilidad</w:t>
      </w:r>
    </w:p>
    <w:p w:rsidR="008756E7" w:rsidRDefault="008756E7" w:rsidP="009A1531">
      <w:pPr>
        <w:jc w:val="both"/>
      </w:pPr>
      <w:r>
        <w:t>CA= con ayuda</w:t>
      </w:r>
    </w:p>
    <w:p w:rsidR="008756E7" w:rsidRDefault="008756E7" w:rsidP="009A1531">
      <w:pPr>
        <w:jc w:val="both"/>
      </w:pPr>
      <w:r>
        <w:t>D= con dificultad</w:t>
      </w:r>
    </w:p>
    <w:tbl>
      <w:tblPr>
        <w:tblStyle w:val="GridTable4Accent2"/>
        <w:tblpPr w:leftFromText="141" w:rightFromText="141" w:vertAnchor="text" w:horzAnchor="margin" w:tblpX="-176" w:tblpY="227"/>
        <w:tblOverlap w:val="never"/>
        <w:tblW w:w="9072" w:type="dxa"/>
        <w:tblLook w:val="04A0"/>
      </w:tblPr>
      <w:tblGrid>
        <w:gridCol w:w="176"/>
        <w:gridCol w:w="1917"/>
        <w:gridCol w:w="709"/>
        <w:gridCol w:w="376"/>
        <w:gridCol w:w="236"/>
        <w:gridCol w:w="236"/>
        <w:gridCol w:w="853"/>
        <w:gridCol w:w="601"/>
        <w:gridCol w:w="107"/>
        <w:gridCol w:w="289"/>
        <w:gridCol w:w="235"/>
        <w:gridCol w:w="235"/>
        <w:gridCol w:w="235"/>
        <w:gridCol w:w="2867"/>
      </w:tblGrid>
      <w:tr w:rsidR="008756E7" w:rsidTr="008756E7">
        <w:trPr>
          <w:gridBefore w:val="1"/>
          <w:cnfStyle w:val="100000000000"/>
          <w:wBefore w:w="176" w:type="dxa"/>
        </w:trPr>
        <w:tc>
          <w:tcPr>
            <w:cnfStyle w:val="001000000000"/>
            <w:tcW w:w="3002" w:type="dxa"/>
            <w:gridSpan w:val="3"/>
            <w:tcBorders>
              <w:top w:val="nil"/>
              <w:left w:val="nil"/>
              <w:bottom w:val="single" w:sz="12" w:space="0" w:color="ED7D31" w:themeColor="accent2"/>
            </w:tcBorders>
            <w:shd w:val="clear" w:color="auto" w:fill="FFFFFF" w:themeFill="background1"/>
          </w:tcPr>
          <w:p w:rsidR="008756E7" w:rsidRPr="00565949" w:rsidRDefault="008756E7" w:rsidP="00875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8756E7" w:rsidRPr="00565949" w:rsidRDefault="008756E7" w:rsidP="008756E7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8756E7" w:rsidRPr="00565949" w:rsidRDefault="008756E7" w:rsidP="008756E7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8756E7" w:rsidRPr="00565949" w:rsidRDefault="008756E7" w:rsidP="008756E7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8756E7" w:rsidRPr="00D22431" w:rsidRDefault="008756E7" w:rsidP="008756E7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8756E7" w:rsidRPr="00D22431" w:rsidRDefault="008756E7" w:rsidP="008756E7">
            <w:pPr>
              <w:ind w:left="-216"/>
              <w:jc w:val="center"/>
              <w:cnfStyle w:val="100000000000"/>
              <w:rPr>
                <w:bCs w:val="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8756E7" w:rsidRPr="00565949" w:rsidRDefault="008756E7" w:rsidP="008756E7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8756E7" w:rsidRPr="00565949" w:rsidRDefault="008756E7" w:rsidP="008756E7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8756E7" w:rsidRPr="00565949" w:rsidRDefault="008756E7" w:rsidP="008756E7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8756E7" w:rsidRPr="00565949" w:rsidRDefault="008756E7" w:rsidP="008756E7">
            <w:pPr>
              <w:jc w:val="center"/>
              <w:cnfStyle w:val="100000000000"/>
              <w:rPr>
                <w:sz w:val="28"/>
                <w:szCs w:val="28"/>
              </w:rPr>
            </w:pPr>
            <w:r w:rsidRPr="00565949">
              <w:rPr>
                <w:sz w:val="28"/>
                <w:szCs w:val="28"/>
              </w:rPr>
              <w:t>OBSERVACIONES</w:t>
            </w:r>
          </w:p>
        </w:tc>
      </w:tr>
      <w:tr w:rsidR="008756E7" w:rsidTr="008756E7">
        <w:trPr>
          <w:cnfStyle w:val="000000100000"/>
        </w:trPr>
        <w:tc>
          <w:tcPr>
            <w:cnfStyle w:val="001000000000"/>
            <w:tcW w:w="209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090D00" w:rsidRDefault="008756E7" w:rsidP="002A67B3">
            <w:pPr>
              <w:rPr>
                <w:rFonts w:ascii="Calibri" w:hAnsi="Calibri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Está agitado/a corporalmente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565949" w:rsidRDefault="008756E7" w:rsidP="008756E7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8756E7" w:rsidRDefault="008756E7" w:rsidP="008756E7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 relajado/a corporalmente</w:t>
            </w:r>
          </w:p>
        </w:tc>
        <w:tc>
          <w:tcPr>
            <w:tcW w:w="70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565949" w:rsidRDefault="008756E7" w:rsidP="008756E7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861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565949" w:rsidRDefault="008756E7" w:rsidP="008756E7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8756E7" w:rsidTr="00F82994">
        <w:tc>
          <w:tcPr>
            <w:cnfStyle w:val="001000000000"/>
            <w:tcW w:w="209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090D00" w:rsidRDefault="008756E7" w:rsidP="002A67B3">
            <w:pPr>
              <w:rPr>
                <w:rFonts w:ascii="Calibri" w:hAnsi="Calibri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Sus gestos faciales son tensos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565949" w:rsidRDefault="008756E7" w:rsidP="008756E7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8756E7" w:rsidRDefault="008756E7" w:rsidP="002A67B3">
            <w:pPr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8756E7">
              <w:rPr>
                <w:rFonts w:ascii="Calibri" w:hAnsi="Calibri"/>
                <w:b/>
                <w:sz w:val="20"/>
                <w:szCs w:val="20"/>
              </w:rPr>
              <w:t>Sus gestos faciales son relajados</w:t>
            </w:r>
          </w:p>
        </w:tc>
        <w:tc>
          <w:tcPr>
            <w:tcW w:w="70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565949" w:rsidRDefault="008756E7" w:rsidP="008756E7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3861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565949" w:rsidRDefault="008756E7" w:rsidP="008756E7">
            <w:pPr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8756E7" w:rsidTr="007F377D">
        <w:trPr>
          <w:cnfStyle w:val="000000100000"/>
          <w:trHeight w:val="430"/>
        </w:trPr>
        <w:tc>
          <w:tcPr>
            <w:cnfStyle w:val="001000000000"/>
            <w:tcW w:w="209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090D00" w:rsidRDefault="008756E7" w:rsidP="002A67B3">
            <w:pPr>
              <w:rPr>
                <w:rFonts w:ascii="Calibri" w:hAnsi="Calibri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Su respiración es pausada</w:t>
            </w:r>
          </w:p>
        </w:tc>
        <w:tc>
          <w:tcPr>
            <w:tcW w:w="70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Default="008756E7" w:rsidP="008756E7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090D00" w:rsidRDefault="008756E7" w:rsidP="002A67B3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090D00">
              <w:rPr>
                <w:rFonts w:ascii="Calibri" w:hAnsi="Calibri"/>
                <w:sz w:val="20"/>
                <w:szCs w:val="20"/>
              </w:rPr>
              <w:t>Su respiración es agitada</w:t>
            </w:r>
          </w:p>
        </w:tc>
        <w:tc>
          <w:tcPr>
            <w:tcW w:w="70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Default="008756E7" w:rsidP="008756E7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861" w:type="dxa"/>
            <w:gridSpan w:val="5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756E7" w:rsidRPr="00565949" w:rsidRDefault="008756E7" w:rsidP="008756E7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</w:tbl>
    <w:p w:rsidR="00FE2D36" w:rsidRDefault="00FE2D36" w:rsidP="009A1531">
      <w:pPr>
        <w:jc w:val="both"/>
      </w:pPr>
    </w:p>
    <w:p w:rsidR="00FE2D36" w:rsidRDefault="00FE2D36" w:rsidP="009A1531">
      <w:pPr>
        <w:jc w:val="both"/>
      </w:pPr>
    </w:p>
    <w:p w:rsidR="00FE2D36" w:rsidRDefault="00FE2D36" w:rsidP="009A1531">
      <w:pPr>
        <w:jc w:val="both"/>
      </w:pPr>
    </w:p>
    <w:sectPr w:rsidR="00FE2D36" w:rsidSect="008C2734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36" w:rsidRDefault="00FE2D36" w:rsidP="00FE2D36">
      <w:pPr>
        <w:spacing w:after="0" w:line="240" w:lineRule="auto"/>
      </w:pPr>
      <w:r>
        <w:separator/>
      </w:r>
    </w:p>
  </w:endnote>
  <w:endnote w:type="continuationSeparator" w:id="0">
    <w:p w:rsidR="00FE2D36" w:rsidRDefault="00FE2D36" w:rsidP="00FE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sNewRomanPS-Bold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36" w:rsidRDefault="00FE2D36" w:rsidP="00FE2D36">
      <w:pPr>
        <w:spacing w:after="0" w:line="240" w:lineRule="auto"/>
      </w:pPr>
      <w:r>
        <w:separator/>
      </w:r>
    </w:p>
  </w:footnote>
  <w:footnote w:type="continuationSeparator" w:id="0">
    <w:p w:rsidR="00FE2D36" w:rsidRDefault="00FE2D36" w:rsidP="00FE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36" w:rsidRPr="00FE2D36" w:rsidRDefault="00FE2D36">
    <w:pPr>
      <w:pStyle w:val="Encabezado"/>
      <w:rPr>
        <w:sz w:val="16"/>
        <w:szCs w:val="16"/>
      </w:rPr>
    </w:pPr>
    <w:r w:rsidRPr="00FE2D36">
      <w:rPr>
        <w:sz w:val="16"/>
        <w:szCs w:val="16"/>
      </w:rPr>
      <w:t xml:space="preserve">Anexo II. Modelo ficha de registro observación </w:t>
    </w:r>
    <w:r w:rsidR="00D22431">
      <w:rPr>
        <w:sz w:val="16"/>
        <w:szCs w:val="16"/>
      </w:rPr>
      <w:t>asamblea</w:t>
    </w:r>
  </w:p>
  <w:p w:rsidR="00FE2D36" w:rsidRDefault="00FE2D3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31"/>
    <w:rsid w:val="0005589D"/>
    <w:rsid w:val="00333C44"/>
    <w:rsid w:val="003645C5"/>
    <w:rsid w:val="00364851"/>
    <w:rsid w:val="003E1E6A"/>
    <w:rsid w:val="00554D7A"/>
    <w:rsid w:val="00565949"/>
    <w:rsid w:val="005F3831"/>
    <w:rsid w:val="00693E22"/>
    <w:rsid w:val="007312D6"/>
    <w:rsid w:val="0075020C"/>
    <w:rsid w:val="00824DA2"/>
    <w:rsid w:val="00842335"/>
    <w:rsid w:val="008756E7"/>
    <w:rsid w:val="008B3EE2"/>
    <w:rsid w:val="008C2734"/>
    <w:rsid w:val="009A1531"/>
    <w:rsid w:val="009A7FF2"/>
    <w:rsid w:val="00D22431"/>
    <w:rsid w:val="00D5293B"/>
    <w:rsid w:val="00E8565B"/>
    <w:rsid w:val="00F70F10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anormal"/>
    <w:uiPriority w:val="49"/>
    <w:rsid w:val="00554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D36"/>
  </w:style>
  <w:style w:type="paragraph" w:styleId="Piedepgina">
    <w:name w:val="footer"/>
    <w:basedOn w:val="Normal"/>
    <w:link w:val="PiedepginaCar"/>
    <w:uiPriority w:val="99"/>
    <w:semiHidden/>
    <w:unhideWhenUsed/>
    <w:rsid w:val="00FE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2D36"/>
  </w:style>
  <w:style w:type="paragraph" w:styleId="Textodeglobo">
    <w:name w:val="Balloon Text"/>
    <w:basedOn w:val="Normal"/>
    <w:link w:val="TextodegloboCar"/>
    <w:uiPriority w:val="99"/>
    <w:semiHidden/>
    <w:unhideWhenUsed/>
    <w:rsid w:val="00FE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4F49-FEEF-40AF-9DF3-AED16D20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cepnorte</dc:creator>
  <cp:keywords/>
  <dc:description/>
  <cp:lastModifiedBy>Proyecto Medusa</cp:lastModifiedBy>
  <cp:revision>2</cp:revision>
  <dcterms:created xsi:type="dcterms:W3CDTF">2014-11-24T14:20:00Z</dcterms:created>
  <dcterms:modified xsi:type="dcterms:W3CDTF">2014-11-24T14:20:00Z</dcterms:modified>
</cp:coreProperties>
</file>