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6" w:rsidRDefault="00B22FA6" w:rsidP="008C5B25">
      <w:pPr>
        <w:spacing w:line="240" w:lineRule="auto"/>
        <w:rPr>
          <w:rFonts w:eastAsia="Times New Roman"/>
          <w:lang w:eastAsia="ar-SA"/>
        </w:rPr>
      </w:pPr>
      <w:bookmarkStart w:id="0" w:name="_GoBack"/>
      <w:bookmarkEnd w:id="0"/>
    </w:p>
    <w:p w:rsidR="00E41BE4" w:rsidRPr="00E41BE4" w:rsidRDefault="00E41BE4" w:rsidP="00E41BE4">
      <w:pPr>
        <w:spacing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E41BE4">
        <w:rPr>
          <w:rFonts w:eastAsia="Times New Roman"/>
          <w:b/>
          <w:sz w:val="32"/>
          <w:szCs w:val="32"/>
          <w:lang w:eastAsia="ar-SA"/>
        </w:rPr>
        <w:t>DEBES RECOGER EN LA CONSERJERÍA DEL INSTITUTO</w:t>
      </w:r>
    </w:p>
    <w:p w:rsidR="00E41BE4" w:rsidRPr="00E41BE4" w:rsidRDefault="00E41BE4" w:rsidP="00E41BE4">
      <w:pPr>
        <w:spacing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E41BE4">
        <w:rPr>
          <w:rFonts w:eastAsia="Times New Roman"/>
          <w:b/>
          <w:sz w:val="32"/>
          <w:szCs w:val="32"/>
          <w:lang w:eastAsia="ar-SA"/>
        </w:rPr>
        <w:t>UNAS FOTOCOPIAS DE ACTIVIDADES QUE HAY PARA TI</w:t>
      </w:r>
    </w:p>
    <w:p w:rsidR="00E41BE4" w:rsidRDefault="00E41BE4" w:rsidP="008C5B25">
      <w:pPr>
        <w:spacing w:line="240" w:lineRule="auto"/>
        <w:rPr>
          <w:rFonts w:eastAsia="Times New Roman"/>
          <w:lang w:eastAsia="ar-SA"/>
        </w:rPr>
      </w:pPr>
    </w:p>
    <w:p w:rsidR="00B22FA6" w:rsidRPr="00FC32DD" w:rsidRDefault="00B22FA6" w:rsidP="00B22FA6">
      <w:pPr>
        <w:pStyle w:val="Num"/>
        <w:spacing w:before="0" w:line="240" w:lineRule="auto"/>
        <w:ind w:left="0" w:firstLine="0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Lo que tienes que estudiar bien:</w:t>
      </w:r>
    </w:p>
    <w:p w:rsidR="00B22FA6" w:rsidRPr="00FC32DD" w:rsidRDefault="00B22FA6" w:rsidP="00B22FA6">
      <w:pPr>
        <w:pStyle w:val="Num"/>
        <w:spacing w:before="0" w:line="240" w:lineRule="auto"/>
        <w:ind w:left="0" w:firstLine="0"/>
        <w:rPr>
          <w:rFonts w:eastAsia="Times New Roman"/>
          <w:sz w:val="28"/>
          <w:szCs w:val="28"/>
          <w:lang w:val="es-ES" w:eastAsia="ar-SA"/>
        </w:rPr>
      </w:pPr>
    </w:p>
    <w:p w:rsidR="00BB4F6D" w:rsidRPr="00FC32DD" w:rsidRDefault="00BB4F6D" w:rsidP="008C5B25">
      <w:pPr>
        <w:pStyle w:val="Num"/>
        <w:numPr>
          <w:ilvl w:val="0"/>
          <w:numId w:val="13"/>
        </w:numPr>
        <w:spacing w:before="0" w:line="240" w:lineRule="auto"/>
        <w:ind w:left="0" w:firstLine="0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 xml:space="preserve">Componentes del Universo: </w:t>
      </w:r>
      <w:r w:rsidR="008C5B25" w:rsidRPr="00FC32DD">
        <w:rPr>
          <w:rFonts w:eastAsia="Times New Roman"/>
          <w:sz w:val="28"/>
          <w:szCs w:val="28"/>
          <w:lang w:val="es-ES" w:eastAsia="ar-SA"/>
        </w:rPr>
        <w:t xml:space="preserve">características de </w:t>
      </w:r>
      <w:r w:rsidRPr="00FC32DD">
        <w:rPr>
          <w:rFonts w:eastAsia="Times New Roman"/>
          <w:sz w:val="28"/>
          <w:szCs w:val="28"/>
          <w:lang w:val="es-ES" w:eastAsia="ar-SA"/>
        </w:rPr>
        <w:t>planetas, estrellas y galaxias.</w:t>
      </w:r>
    </w:p>
    <w:p w:rsidR="008C5B25" w:rsidRPr="00FC32DD" w:rsidRDefault="008C5B25" w:rsidP="008C5B25">
      <w:pPr>
        <w:pStyle w:val="Num"/>
        <w:numPr>
          <w:ilvl w:val="0"/>
          <w:numId w:val="13"/>
        </w:numPr>
        <w:spacing w:before="0" w:line="240" w:lineRule="auto"/>
        <w:ind w:left="0" w:firstLine="0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Identificación de las fases de la Luna</w:t>
      </w:r>
    </w:p>
    <w:p w:rsidR="00BB4F6D" w:rsidRPr="00FC32DD" w:rsidRDefault="00BB4F6D" w:rsidP="008C5B25">
      <w:pPr>
        <w:pStyle w:val="Num"/>
        <w:numPr>
          <w:ilvl w:val="0"/>
          <w:numId w:val="13"/>
        </w:numPr>
        <w:spacing w:before="0" w:line="240" w:lineRule="auto"/>
        <w:ind w:left="0" w:firstLine="0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Los observatorios astronómicos de Canarias.</w:t>
      </w:r>
    </w:p>
    <w:p w:rsidR="008C5B25" w:rsidRPr="00FC32DD" w:rsidRDefault="008C5B25" w:rsidP="008C5B25">
      <w:pPr>
        <w:pStyle w:val="Num"/>
        <w:numPr>
          <w:ilvl w:val="0"/>
          <w:numId w:val="14"/>
        </w:numPr>
        <w:spacing w:before="0" w:line="240" w:lineRule="auto"/>
        <w:ind w:left="0" w:firstLine="0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Las capas de la atmósfera y sus características</w:t>
      </w:r>
    </w:p>
    <w:p w:rsidR="00BB4F6D" w:rsidRPr="00FC32DD" w:rsidRDefault="00BB4F6D" w:rsidP="008C5B25">
      <w:pPr>
        <w:pStyle w:val="Num"/>
        <w:numPr>
          <w:ilvl w:val="0"/>
          <w:numId w:val="9"/>
        </w:numPr>
        <w:spacing w:before="0" w:line="240" w:lineRule="auto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El agua en la Tierra. Distribución. El ciclo del agua.</w:t>
      </w:r>
    </w:p>
    <w:p w:rsidR="00BB4F6D" w:rsidRPr="00FC32DD" w:rsidRDefault="00BB4F6D" w:rsidP="008C5B25">
      <w:pPr>
        <w:pStyle w:val="Num"/>
        <w:numPr>
          <w:ilvl w:val="0"/>
          <w:numId w:val="9"/>
        </w:numPr>
        <w:spacing w:before="0" w:line="240" w:lineRule="auto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Importancia del agua en los seres vivos.</w:t>
      </w:r>
    </w:p>
    <w:p w:rsidR="00BB4F6D" w:rsidRPr="00FC32DD" w:rsidRDefault="00BB4F6D" w:rsidP="008C5B25">
      <w:pPr>
        <w:pStyle w:val="Num"/>
        <w:numPr>
          <w:ilvl w:val="0"/>
          <w:numId w:val="9"/>
        </w:numPr>
        <w:spacing w:before="0" w:line="240" w:lineRule="auto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Obtención del agua en Canarias.</w:t>
      </w:r>
    </w:p>
    <w:p w:rsidR="00BB4F6D" w:rsidRPr="00FC32DD" w:rsidRDefault="00BB4F6D" w:rsidP="008C5B25">
      <w:pPr>
        <w:pStyle w:val="Num"/>
        <w:numPr>
          <w:ilvl w:val="0"/>
          <w:numId w:val="9"/>
        </w:numPr>
        <w:spacing w:before="0" w:line="240" w:lineRule="auto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Tratamiento del agua: potabilización, desalinización y depuración.</w:t>
      </w:r>
    </w:p>
    <w:p w:rsidR="00BB4F6D" w:rsidRPr="00FC32DD" w:rsidRDefault="00BB4F6D" w:rsidP="008C5B25">
      <w:pPr>
        <w:pStyle w:val="Num"/>
        <w:numPr>
          <w:ilvl w:val="0"/>
          <w:numId w:val="10"/>
        </w:numPr>
        <w:spacing w:before="0" w:line="240" w:lineRule="auto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Las rocas y los minerales: Sus características.</w:t>
      </w:r>
    </w:p>
    <w:p w:rsidR="00BB4F6D" w:rsidRPr="00FC32DD" w:rsidRDefault="00BB4F6D" w:rsidP="008C5B25">
      <w:pPr>
        <w:pStyle w:val="Num"/>
        <w:numPr>
          <w:ilvl w:val="0"/>
          <w:numId w:val="10"/>
        </w:numPr>
        <w:spacing w:before="0" w:line="240" w:lineRule="auto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Introducción a la estructura interna de la Tierra.</w:t>
      </w:r>
    </w:p>
    <w:p w:rsidR="00BB4F6D" w:rsidRPr="00FC32DD" w:rsidRDefault="00BB4F6D" w:rsidP="008C5B25">
      <w:pPr>
        <w:pStyle w:val="Num"/>
        <w:numPr>
          <w:ilvl w:val="0"/>
          <w:numId w:val="11"/>
        </w:numPr>
        <w:spacing w:before="0" w:line="240" w:lineRule="auto"/>
        <w:ind w:left="357" w:hanging="357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Características de los seres vivos.</w:t>
      </w:r>
      <w:r w:rsidR="00B22FA6" w:rsidRPr="00FC32DD">
        <w:rPr>
          <w:rFonts w:eastAsia="Times New Roman"/>
          <w:sz w:val="28"/>
          <w:szCs w:val="28"/>
          <w:lang w:val="es-ES" w:eastAsia="ar-SA"/>
        </w:rPr>
        <w:t xml:space="preserve"> Funciones vitales: nutrición, relación y reproducción (sexual y asexual)</w:t>
      </w:r>
    </w:p>
    <w:p w:rsidR="00B22FA6" w:rsidRPr="00FC32DD" w:rsidRDefault="00B22FA6" w:rsidP="00B22FA6">
      <w:pPr>
        <w:pStyle w:val="Num"/>
        <w:numPr>
          <w:ilvl w:val="0"/>
          <w:numId w:val="11"/>
        </w:numPr>
        <w:spacing w:before="0" w:line="240" w:lineRule="auto"/>
        <w:ind w:left="357" w:hanging="357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La célula como unidad estructural de los seres vivos. Partes de la célula.</w:t>
      </w:r>
    </w:p>
    <w:p w:rsidR="00BB4F6D" w:rsidRPr="00FC32DD" w:rsidRDefault="00BB4F6D" w:rsidP="008C5B25">
      <w:pPr>
        <w:pStyle w:val="Num"/>
        <w:numPr>
          <w:ilvl w:val="0"/>
          <w:numId w:val="11"/>
        </w:numPr>
        <w:spacing w:before="0" w:line="240" w:lineRule="auto"/>
        <w:ind w:left="357" w:hanging="357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Diversidad de los seres vivos: ambientes, tamaños, formas y modos de alimentarse.</w:t>
      </w:r>
    </w:p>
    <w:p w:rsidR="00B22FA6" w:rsidRPr="00FC32DD" w:rsidRDefault="00B22FA6" w:rsidP="008C5B25">
      <w:pPr>
        <w:pStyle w:val="Num"/>
        <w:numPr>
          <w:ilvl w:val="0"/>
          <w:numId w:val="11"/>
        </w:numPr>
        <w:spacing w:before="0" w:line="240" w:lineRule="auto"/>
        <w:ind w:left="357" w:hanging="357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Seres vivos autótrofos y seres vivos heterótrofos. Fotosíntesis.</w:t>
      </w:r>
    </w:p>
    <w:p w:rsidR="00BB4F6D" w:rsidRPr="00FC32DD" w:rsidRDefault="00BB4F6D" w:rsidP="008C5B25">
      <w:pPr>
        <w:pStyle w:val="Num"/>
        <w:numPr>
          <w:ilvl w:val="0"/>
          <w:numId w:val="11"/>
        </w:numPr>
        <w:spacing w:before="0" w:line="240" w:lineRule="auto"/>
        <w:ind w:left="357" w:hanging="357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Los cinco reinos. Características principales.</w:t>
      </w:r>
    </w:p>
    <w:p w:rsidR="00BB4F6D" w:rsidRPr="00FC32DD" w:rsidRDefault="00BB4F6D" w:rsidP="008C5B25">
      <w:pPr>
        <w:pStyle w:val="Num"/>
        <w:numPr>
          <w:ilvl w:val="0"/>
          <w:numId w:val="11"/>
        </w:numPr>
        <w:spacing w:before="0" w:line="240" w:lineRule="auto"/>
        <w:ind w:left="357" w:hanging="357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Las plantas.</w:t>
      </w:r>
      <w:r w:rsidR="00E41BE4" w:rsidRPr="00FC32DD">
        <w:rPr>
          <w:rFonts w:eastAsia="Times New Roman"/>
          <w:sz w:val="28"/>
          <w:szCs w:val="28"/>
          <w:lang w:val="es-ES" w:eastAsia="ar-SA"/>
        </w:rPr>
        <w:t xml:space="preserve"> Características generales. Clasificación. Partes de una planta. La flor y sus partes.</w:t>
      </w:r>
    </w:p>
    <w:p w:rsidR="00BB4F6D" w:rsidRPr="00FC32DD" w:rsidRDefault="00BB4F6D" w:rsidP="008C5B25">
      <w:pPr>
        <w:pStyle w:val="Num"/>
        <w:numPr>
          <w:ilvl w:val="0"/>
          <w:numId w:val="11"/>
        </w:numPr>
        <w:spacing w:before="0" w:line="240" w:lineRule="auto"/>
        <w:ind w:left="357" w:hanging="357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Los animales invertebrados.</w:t>
      </w:r>
      <w:r w:rsidR="00B22FA6" w:rsidRPr="00FC32DD">
        <w:rPr>
          <w:rFonts w:eastAsia="Times New Roman"/>
          <w:sz w:val="28"/>
          <w:szCs w:val="28"/>
          <w:lang w:val="es-ES" w:eastAsia="ar-SA"/>
        </w:rPr>
        <w:t xml:space="preserve"> </w:t>
      </w:r>
      <w:r w:rsidR="00E41BE4" w:rsidRPr="00FC32DD">
        <w:rPr>
          <w:rFonts w:eastAsia="Times New Roman"/>
          <w:sz w:val="28"/>
          <w:szCs w:val="28"/>
          <w:lang w:val="es-ES" w:eastAsia="ar-SA"/>
        </w:rPr>
        <w:t>Características generales. Clasificación.</w:t>
      </w:r>
    </w:p>
    <w:p w:rsidR="00BB4F6D" w:rsidRPr="00FC32DD" w:rsidRDefault="00BB4F6D" w:rsidP="008C5B25">
      <w:pPr>
        <w:pStyle w:val="Num"/>
        <w:numPr>
          <w:ilvl w:val="0"/>
          <w:numId w:val="11"/>
        </w:numPr>
        <w:spacing w:before="0" w:line="240" w:lineRule="auto"/>
        <w:ind w:left="357" w:hanging="357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>Los animales vertebrados.</w:t>
      </w:r>
      <w:r w:rsidR="00B22FA6" w:rsidRPr="00FC32DD">
        <w:rPr>
          <w:rFonts w:eastAsia="Times New Roman"/>
          <w:sz w:val="28"/>
          <w:szCs w:val="28"/>
          <w:lang w:val="es-ES" w:eastAsia="ar-SA"/>
        </w:rPr>
        <w:t xml:space="preserve"> </w:t>
      </w:r>
      <w:r w:rsidR="00E41BE4" w:rsidRPr="00FC32DD">
        <w:rPr>
          <w:rFonts w:eastAsia="Times New Roman"/>
          <w:sz w:val="28"/>
          <w:szCs w:val="28"/>
          <w:lang w:val="es-ES" w:eastAsia="ar-SA"/>
        </w:rPr>
        <w:t>Características generales. Clasificación.</w:t>
      </w:r>
    </w:p>
    <w:p w:rsidR="00E41BE4" w:rsidRPr="00FC32DD" w:rsidRDefault="00E41BE4" w:rsidP="008C5B25">
      <w:pPr>
        <w:pStyle w:val="Num"/>
        <w:numPr>
          <w:ilvl w:val="0"/>
          <w:numId w:val="11"/>
        </w:numPr>
        <w:spacing w:before="0" w:line="240" w:lineRule="auto"/>
        <w:ind w:left="357" w:hanging="357"/>
        <w:rPr>
          <w:rFonts w:eastAsia="Times New Roman"/>
          <w:sz w:val="28"/>
          <w:szCs w:val="28"/>
          <w:lang w:val="es-ES" w:eastAsia="ar-SA"/>
        </w:rPr>
      </w:pPr>
      <w:r w:rsidRPr="00FC32DD">
        <w:rPr>
          <w:rFonts w:eastAsia="Times New Roman"/>
          <w:sz w:val="28"/>
          <w:szCs w:val="28"/>
          <w:lang w:val="es-ES" w:eastAsia="ar-SA"/>
        </w:rPr>
        <w:t xml:space="preserve">Ecosistemas. Biotopo. Biocenosis. Relaciones </w:t>
      </w:r>
      <w:proofErr w:type="spellStart"/>
      <w:r w:rsidRPr="00FC32DD">
        <w:rPr>
          <w:rFonts w:eastAsia="Times New Roman"/>
          <w:sz w:val="28"/>
          <w:szCs w:val="28"/>
          <w:lang w:val="es-ES" w:eastAsia="ar-SA"/>
        </w:rPr>
        <w:t>intraespecíficas</w:t>
      </w:r>
      <w:proofErr w:type="spellEnd"/>
      <w:r w:rsidRPr="00FC32DD">
        <w:rPr>
          <w:rFonts w:eastAsia="Times New Roman"/>
          <w:sz w:val="28"/>
          <w:szCs w:val="28"/>
          <w:lang w:val="es-ES" w:eastAsia="ar-SA"/>
        </w:rPr>
        <w:t xml:space="preserve">  y relaciones </w:t>
      </w:r>
      <w:proofErr w:type="spellStart"/>
      <w:r w:rsidRPr="00FC32DD">
        <w:rPr>
          <w:rFonts w:eastAsia="Times New Roman"/>
          <w:sz w:val="28"/>
          <w:szCs w:val="28"/>
          <w:lang w:val="es-ES" w:eastAsia="ar-SA"/>
        </w:rPr>
        <w:t>interespecíficas</w:t>
      </w:r>
      <w:proofErr w:type="spellEnd"/>
      <w:r w:rsidRPr="00FC32DD">
        <w:rPr>
          <w:rFonts w:eastAsia="Times New Roman"/>
          <w:sz w:val="28"/>
          <w:szCs w:val="28"/>
          <w:lang w:val="es-ES" w:eastAsia="ar-SA"/>
        </w:rPr>
        <w:t xml:space="preserve">. Productores, consumidores y descomponedores. </w:t>
      </w:r>
    </w:p>
    <w:p w:rsidR="00B22FA6" w:rsidRDefault="00B22FA6" w:rsidP="00B22FA6">
      <w:pPr>
        <w:pStyle w:val="Num"/>
        <w:spacing w:before="0" w:line="240" w:lineRule="auto"/>
        <w:rPr>
          <w:rFonts w:eastAsia="Times New Roman"/>
          <w:sz w:val="22"/>
          <w:szCs w:val="22"/>
          <w:lang w:val="es-ES" w:eastAsia="ar-SA"/>
        </w:rPr>
      </w:pPr>
    </w:p>
    <w:p w:rsidR="00B22FA6" w:rsidRPr="00014E93" w:rsidRDefault="00B22FA6" w:rsidP="00B22FA6">
      <w:pPr>
        <w:pStyle w:val="puntev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auto"/>
          <w:sz w:val="32"/>
          <w:szCs w:val="32"/>
        </w:rPr>
      </w:pPr>
      <w:r w:rsidRPr="00014E93">
        <w:rPr>
          <w:b/>
          <w:color w:val="auto"/>
          <w:sz w:val="32"/>
          <w:szCs w:val="32"/>
        </w:rPr>
        <w:t xml:space="preserve">NOTA: </w:t>
      </w:r>
      <w:r>
        <w:rPr>
          <w:b/>
          <w:color w:val="auto"/>
          <w:sz w:val="32"/>
          <w:szCs w:val="32"/>
        </w:rPr>
        <w:t xml:space="preserve">el examen tendrá </w:t>
      </w:r>
      <w:r w:rsidR="00E41BE4">
        <w:rPr>
          <w:b/>
          <w:color w:val="auto"/>
          <w:sz w:val="32"/>
          <w:szCs w:val="32"/>
        </w:rPr>
        <w:t>40</w:t>
      </w:r>
      <w:r w:rsidRPr="00014E93">
        <w:rPr>
          <w:b/>
          <w:color w:val="auto"/>
          <w:sz w:val="32"/>
          <w:szCs w:val="32"/>
        </w:rPr>
        <w:t xml:space="preserve"> preguntas</w:t>
      </w:r>
      <w:r w:rsidR="00E41BE4">
        <w:rPr>
          <w:b/>
          <w:color w:val="auto"/>
          <w:sz w:val="32"/>
          <w:szCs w:val="32"/>
        </w:rPr>
        <w:t xml:space="preserve"> cortas o tipo test</w:t>
      </w:r>
      <w:r>
        <w:rPr>
          <w:b/>
          <w:color w:val="auto"/>
          <w:sz w:val="32"/>
          <w:szCs w:val="32"/>
        </w:rPr>
        <w:t xml:space="preserve">. </w:t>
      </w:r>
      <w:r w:rsidRPr="00014E93">
        <w:rPr>
          <w:b/>
          <w:color w:val="auto"/>
          <w:sz w:val="32"/>
          <w:szCs w:val="32"/>
        </w:rPr>
        <w:t>Cada pregunta t</w:t>
      </w:r>
      <w:r>
        <w:rPr>
          <w:b/>
          <w:color w:val="auto"/>
          <w:sz w:val="32"/>
          <w:szCs w:val="32"/>
        </w:rPr>
        <w:t>endrá</w:t>
      </w:r>
      <w:r w:rsidRPr="00014E93">
        <w:rPr>
          <w:b/>
          <w:color w:val="auto"/>
          <w:sz w:val="32"/>
          <w:szCs w:val="32"/>
        </w:rPr>
        <w:t xml:space="preserve"> el mismo valor </w:t>
      </w:r>
      <w:r>
        <w:rPr>
          <w:b/>
          <w:color w:val="auto"/>
          <w:sz w:val="32"/>
          <w:szCs w:val="32"/>
        </w:rPr>
        <w:t>(</w:t>
      </w:r>
      <w:r w:rsidR="00E41BE4">
        <w:rPr>
          <w:b/>
          <w:color w:val="auto"/>
          <w:sz w:val="32"/>
          <w:szCs w:val="32"/>
        </w:rPr>
        <w:t>0,25</w:t>
      </w:r>
      <w:r w:rsidRPr="00014E93">
        <w:rPr>
          <w:b/>
          <w:color w:val="auto"/>
          <w:sz w:val="32"/>
          <w:szCs w:val="32"/>
        </w:rPr>
        <w:t xml:space="preserve"> punto</w:t>
      </w:r>
      <w:r w:rsidR="00E41BE4">
        <w:rPr>
          <w:b/>
          <w:color w:val="auto"/>
          <w:sz w:val="32"/>
          <w:szCs w:val="32"/>
        </w:rPr>
        <w:t>s</w:t>
      </w:r>
      <w:r>
        <w:rPr>
          <w:b/>
          <w:color w:val="auto"/>
          <w:sz w:val="32"/>
          <w:szCs w:val="32"/>
        </w:rPr>
        <w:t>)</w:t>
      </w:r>
      <w:r w:rsidRPr="00014E93">
        <w:rPr>
          <w:b/>
          <w:color w:val="auto"/>
          <w:sz w:val="32"/>
          <w:szCs w:val="32"/>
        </w:rPr>
        <w:t>.</w:t>
      </w:r>
    </w:p>
    <w:p w:rsidR="00DD26A3" w:rsidRDefault="00077593"/>
    <w:sectPr w:rsidR="00DD26A3" w:rsidSect="00FC32DD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93" w:rsidRDefault="00077593" w:rsidP="00BB4F6D">
      <w:pPr>
        <w:spacing w:after="0" w:line="240" w:lineRule="auto"/>
      </w:pPr>
      <w:r>
        <w:separator/>
      </w:r>
    </w:p>
  </w:endnote>
  <w:endnote w:type="continuationSeparator" w:id="0">
    <w:p w:rsidR="00077593" w:rsidRDefault="00077593" w:rsidP="00BB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57"/>
      <w:docPartObj>
        <w:docPartGallery w:val="Page Numbers (Bottom of Page)"/>
        <w:docPartUnique/>
      </w:docPartObj>
    </w:sdtPr>
    <w:sdtEndPr/>
    <w:sdtContent>
      <w:p w:rsidR="00135205" w:rsidRDefault="0014362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93" w:rsidRDefault="00077593" w:rsidP="00BB4F6D">
      <w:pPr>
        <w:spacing w:after="0" w:line="240" w:lineRule="auto"/>
      </w:pPr>
      <w:r>
        <w:separator/>
      </w:r>
    </w:p>
  </w:footnote>
  <w:footnote w:type="continuationSeparator" w:id="0">
    <w:p w:rsidR="00077593" w:rsidRDefault="00077593" w:rsidP="00BB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5205" w:rsidRPr="00E26F54" w:rsidRDefault="00BB4F6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RECOMENDACIONES EXÁMENES  SEPTIEMBRE 1º ESO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8F4"/>
    <w:multiLevelType w:val="hybridMultilevel"/>
    <w:tmpl w:val="19D2CB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B5249"/>
    <w:multiLevelType w:val="hybridMultilevel"/>
    <w:tmpl w:val="9F089BE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3D2C00"/>
    <w:multiLevelType w:val="hybridMultilevel"/>
    <w:tmpl w:val="9432A846"/>
    <w:lvl w:ilvl="0" w:tplc="0C0A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3">
    <w:nsid w:val="1E0268A8"/>
    <w:multiLevelType w:val="hybridMultilevel"/>
    <w:tmpl w:val="9386EA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F1E75"/>
    <w:multiLevelType w:val="hybridMultilevel"/>
    <w:tmpl w:val="31D0508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D1406"/>
    <w:multiLevelType w:val="hybridMultilevel"/>
    <w:tmpl w:val="80907B8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CE7E82"/>
    <w:multiLevelType w:val="hybridMultilevel"/>
    <w:tmpl w:val="52C00C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45248"/>
    <w:multiLevelType w:val="hybridMultilevel"/>
    <w:tmpl w:val="C276DD5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C95D3B"/>
    <w:multiLevelType w:val="hybridMultilevel"/>
    <w:tmpl w:val="D116C8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2E2274"/>
    <w:multiLevelType w:val="hybridMultilevel"/>
    <w:tmpl w:val="0C1E33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D43FE"/>
    <w:multiLevelType w:val="hybridMultilevel"/>
    <w:tmpl w:val="69264DB4"/>
    <w:lvl w:ilvl="0" w:tplc="2C0A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593D35D2"/>
    <w:multiLevelType w:val="hybridMultilevel"/>
    <w:tmpl w:val="CDD2829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ACA2E05"/>
    <w:multiLevelType w:val="hybridMultilevel"/>
    <w:tmpl w:val="58AE863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CA5608"/>
    <w:multiLevelType w:val="hybridMultilevel"/>
    <w:tmpl w:val="5CB88AC6"/>
    <w:lvl w:ilvl="0" w:tplc="2C0A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>
    <w:nsid w:val="784832D7"/>
    <w:multiLevelType w:val="hybridMultilevel"/>
    <w:tmpl w:val="3A6CA8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66"/>
    <w:rsid w:val="00077593"/>
    <w:rsid w:val="0014362E"/>
    <w:rsid w:val="00604FCC"/>
    <w:rsid w:val="008C5B25"/>
    <w:rsid w:val="00987533"/>
    <w:rsid w:val="009B1966"/>
    <w:rsid w:val="00A77498"/>
    <w:rsid w:val="00B22FA6"/>
    <w:rsid w:val="00BB4F6D"/>
    <w:rsid w:val="00E41BE4"/>
    <w:rsid w:val="00EA5E26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4F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B4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F6D"/>
  </w:style>
  <w:style w:type="paragraph" w:styleId="Piedepgina">
    <w:name w:val="footer"/>
    <w:basedOn w:val="Normal"/>
    <w:link w:val="PiedepginaCar"/>
    <w:uiPriority w:val="99"/>
    <w:unhideWhenUsed/>
    <w:rsid w:val="00BB4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F6D"/>
  </w:style>
  <w:style w:type="paragraph" w:styleId="Textodeglobo">
    <w:name w:val="Balloon Text"/>
    <w:basedOn w:val="Normal"/>
    <w:link w:val="TextodegloboCar"/>
    <w:uiPriority w:val="99"/>
    <w:semiHidden/>
    <w:unhideWhenUsed/>
    <w:rsid w:val="00BB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F6D"/>
    <w:rPr>
      <w:rFonts w:ascii="Tahoma" w:hAnsi="Tahoma" w:cs="Tahoma"/>
      <w:sz w:val="16"/>
      <w:szCs w:val="16"/>
    </w:rPr>
  </w:style>
  <w:style w:type="paragraph" w:customStyle="1" w:styleId="Num">
    <w:name w:val="Num"/>
    <w:basedOn w:val="Normal"/>
    <w:rsid w:val="00BB4F6D"/>
    <w:pPr>
      <w:widowControl w:val="0"/>
      <w:tabs>
        <w:tab w:val="left" w:pos="369"/>
      </w:tabs>
      <w:suppressAutoHyphens/>
      <w:spacing w:before="120" w:after="0" w:line="240" w:lineRule="exact"/>
      <w:ind w:left="369" w:hanging="369"/>
      <w:jc w:val="both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customStyle="1" w:styleId="punteval">
    <w:name w:val="punt_eval"/>
    <w:basedOn w:val="Normal"/>
    <w:rsid w:val="00B22FA6"/>
    <w:pPr>
      <w:tabs>
        <w:tab w:val="right" w:leader="dot" w:pos="10263"/>
      </w:tabs>
      <w:spacing w:before="240" w:after="0" w:line="260" w:lineRule="exact"/>
      <w:ind w:left="340"/>
      <w:jc w:val="both"/>
    </w:pPr>
    <w:rPr>
      <w:rFonts w:ascii="Arial" w:eastAsia="Times New Roman" w:hAnsi="Arial" w:cs="Times New Roman"/>
      <w:color w:val="808080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4F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B4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F6D"/>
  </w:style>
  <w:style w:type="paragraph" w:styleId="Piedepgina">
    <w:name w:val="footer"/>
    <w:basedOn w:val="Normal"/>
    <w:link w:val="PiedepginaCar"/>
    <w:uiPriority w:val="99"/>
    <w:unhideWhenUsed/>
    <w:rsid w:val="00BB4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F6D"/>
  </w:style>
  <w:style w:type="paragraph" w:styleId="Textodeglobo">
    <w:name w:val="Balloon Text"/>
    <w:basedOn w:val="Normal"/>
    <w:link w:val="TextodegloboCar"/>
    <w:uiPriority w:val="99"/>
    <w:semiHidden/>
    <w:unhideWhenUsed/>
    <w:rsid w:val="00BB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F6D"/>
    <w:rPr>
      <w:rFonts w:ascii="Tahoma" w:hAnsi="Tahoma" w:cs="Tahoma"/>
      <w:sz w:val="16"/>
      <w:szCs w:val="16"/>
    </w:rPr>
  </w:style>
  <w:style w:type="paragraph" w:customStyle="1" w:styleId="Num">
    <w:name w:val="Num"/>
    <w:basedOn w:val="Normal"/>
    <w:rsid w:val="00BB4F6D"/>
    <w:pPr>
      <w:widowControl w:val="0"/>
      <w:tabs>
        <w:tab w:val="left" w:pos="369"/>
      </w:tabs>
      <w:suppressAutoHyphens/>
      <w:spacing w:before="120" w:after="0" w:line="240" w:lineRule="exact"/>
      <w:ind w:left="369" w:hanging="369"/>
      <w:jc w:val="both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customStyle="1" w:styleId="punteval">
    <w:name w:val="punt_eval"/>
    <w:basedOn w:val="Normal"/>
    <w:rsid w:val="00B22FA6"/>
    <w:pPr>
      <w:tabs>
        <w:tab w:val="right" w:leader="dot" w:pos="10263"/>
      </w:tabs>
      <w:spacing w:before="240" w:after="0" w:line="260" w:lineRule="exact"/>
      <w:ind w:left="340"/>
      <w:jc w:val="both"/>
    </w:pPr>
    <w:rPr>
      <w:rFonts w:ascii="Arial" w:eastAsia="Times New Roman" w:hAnsi="Arial" w:cs="Times New Roman"/>
      <w:color w:val="808080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 EXÁMENES  SEPTIEMBRE 1º ESO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 EXÁMENES  SEPTIEMBRE 1º ESO</dc:title>
  <dc:creator>toshiba</dc:creator>
  <cp:lastModifiedBy>Usuario</cp:lastModifiedBy>
  <cp:revision>2</cp:revision>
  <dcterms:created xsi:type="dcterms:W3CDTF">2016-06-30T18:34:00Z</dcterms:created>
  <dcterms:modified xsi:type="dcterms:W3CDTF">2016-06-30T18:34:00Z</dcterms:modified>
</cp:coreProperties>
</file>